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xmlns:wp14="http://schemas.microsoft.com/office/word/2010/wordml" w:rsidR="003253A4" w:rsidRDefault="003253A4" w14:paraId="672A6659" wp14:textId="77777777">
      <w:pPr>
        <w:rPr>
          <w:rFonts w:ascii="Arial" w:hAnsi="Arial"/>
        </w:rPr>
      </w:pPr>
    </w:p>
    <w:p xmlns:wp14="http://schemas.microsoft.com/office/word/2010/wordml" w:rsidR="003253A4" w:rsidRDefault="003253A4" w14:paraId="0A37501D" wp14:textId="77777777">
      <w:pPr>
        <w:rPr>
          <w:rFonts w:ascii="Arial" w:hAnsi="Arial"/>
        </w:rPr>
      </w:pPr>
    </w:p>
    <w:p xmlns:wp14="http://schemas.microsoft.com/office/word/2010/wordml" w:rsidR="003253A4" w:rsidP="6585DF94" w:rsidRDefault="004B4A7E" wp14:textId="77777777" w14:paraId="02EB378F">
      <w:pPr>
        <w:rPr>
          <w:rFonts w:ascii="Arial" w:hAnsi="Arial"/>
          <w:sz w:val="24"/>
          <w:szCs w:val="24"/>
        </w:rPr>
      </w:pPr>
      <w:r>
        <w:rPr>
          <w:rFonts w:ascii="Arial" w:hAnsi="Arial"/>
          <w:noProof/>
          <w:lang w:val="en-US"/>
        </w:rPr>
        <mc:AlternateContent>
          <mc:Choice Requires="wps">
            <w:drawing>
              <wp:anchor xmlns:wp14="http://schemas.microsoft.com/office/word/2010/wordprocessingDrawing" distT="0" distB="0" distL="114300" distR="114300" simplePos="0" relativeHeight="251657728" behindDoc="0" locked="0" layoutInCell="1" allowOverlap="1" wp14:anchorId="57109F1F" wp14:editId="7777777">
                <wp:simplePos x="0" y="0"/>
                <wp:positionH relativeFrom="column">
                  <wp:posOffset>4204335</wp:posOffset>
                </wp:positionH>
                <wp:positionV relativeFrom="paragraph">
                  <wp:posOffset>-615315</wp:posOffset>
                </wp:positionV>
                <wp:extent cx="1600200" cy="1005840"/>
                <wp:effectExtent l="0" t="0" r="0" b="0"/>
                <wp:wrapNone/>
                <wp:docPr id="195610584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600200" cy="1005840"/>
                        </a:xfrm>
                        <a:prstGeom prst="rect">
                          <a:avLst/>
                        </a:prstGeom>
                        <a:extLst>
                          <a:ext uri="{AF507438-7753-43E0-B8FC-AC1667EBCBE1}">
                            <a14:hiddenEffects xmlns:a14="http://schemas.microsoft.com/office/drawing/2010/main">
                              <a:effectLst/>
                            </a14:hiddenEffects>
                          </a:ext>
                        </a:extLst>
                      </wps:spPr>
                      <wps:txbx>
                        <w:txbxContent>
                          <w:p xmlns:wp14="http://schemas.microsoft.com/office/word/2010/wordml" w:rsidR="004B4A7E" w:rsidP="004B4A7E" w:rsidRDefault="004B4A7E" w14:paraId="461E84CE" wp14:textId="77777777">
                            <w:pPr>
                              <w:jc w:val="center"/>
                              <w:rPr>
                                <w:rFonts w:ascii="Lucida Sans" w:hAnsi="Lucida Sans"/>
                                <w:color w:val="000000"/>
                                <w:sz w:val="72"/>
                                <w:szCs w:val="72"/>
                                <w14:textOutline w14:w="9525" w14:cap="flat" w14:cmpd="sng" w14:algn="ctr">
                                  <w14:solidFill>
                                    <w14:srgbClr w14:val="000000"/>
                                  </w14:solidFill>
                                  <w14:prstDash w14:val="solid"/>
                                  <w14:round/>
                                </w14:textOutline>
                              </w:rPr>
                            </w:pPr>
                            <w:r>
                              <w:rPr>
                                <w:rFonts w:ascii="Lucida Sans" w:hAnsi="Lucida Sans"/>
                                <w:color w:val="000000"/>
                                <w:sz w:val="72"/>
                                <w:szCs w:val="72"/>
                                <w14:textOutline w14:w="9525" w14:cap="flat" w14:cmpd="sng" w14:algn="ctr">
                                  <w14:solidFill>
                                    <w14:srgbClr w14:val="000000"/>
                                  </w14:solidFill>
                                  <w14:prstDash w14:val="solid"/>
                                  <w14:round/>
                                </w14:textOutline>
                              </w:rPr>
                              <w:t>Funzone</w:t>
                            </w:r>
                          </w:p>
                        </w:txbxContent>
                      </wps:txbx>
                      <wps:bodyPr spcFirstLastPara="1" wrap="square" numCol="1" fromWordArt="1">
                        <a:prstTxWarp prst="textArchUp">
                          <a:avLst>
                            <a:gd name="adj" fmla="val 10267335"/>
                          </a:avLst>
                        </a:prstTxWarp>
                        <a:spAutoFit/>
                      </wps:bodyPr>
                    </wps:wsp>
                  </a:graphicData>
                </a:graphic>
                <wp14:sizeRelH relativeFrom="page">
                  <wp14:pctWidth>0</wp14:pctWidth>
                </wp14:sizeRelH>
                <wp14:sizeRelV relativeFrom="page">
                  <wp14:pctHeight>0</wp14:pctHeight>
                </wp14:sizeRelV>
              </wp:anchor>
            </w:drawing>
          </mc:Choice>
          <mc:Fallback>
            <w:pict w14:anchorId="103A4C98">
              <v:shapetype id="_x0000_t202" coordsize="21600,21600" o:spt="202" path="m,l,21600r21600,l21600,xe">
                <v:stroke joinstyle="miter"/>
                <v:path gradientshapeok="t" o:connecttype="rect"/>
              </v:shapetype>
              <v:shape id="WordArt 4" style="position:absolute;margin-left:331.05pt;margin-top:-48.45pt;width:126pt;height:7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">
                <o:lock v:ext="edit" shapetype="t"/>
                <v:textbox style="mso-fit-shape-to-text:t">
                  <w:txbxContent>
                    <w:p w:rsidR="004B4A7E" w:rsidP="004B4A7E" w:rsidRDefault="004B4A7E" w14:paraId="72921551" wp14:textId="77777777">
                      <w:pPr>
                        <w:jc w:val="center"/>
                        <w:rPr>
                          <w:rFonts w:ascii="Lucida Sans" w:hAnsi="Lucida Sans"/>
                          <w:color w:val="000000"/>
                          <w:sz w:val="72"/>
                          <w:szCs w:val="72"/>
                          <w14:textOutline w14:w="9525" w14:cap="flat" w14:cmpd="sng" w14:algn="ctr">
                            <w14:solidFill>
                              <w14:srgbClr w14:val="000000"/>
                            </w14:solidFill>
                            <w14:prstDash w14:val="solid"/>
                            <w14:round/>
                          </w14:textOutline>
                        </w:rPr>
                      </w:pPr>
                      <w:r>
                        <w:rPr>
                          <w:rFonts w:ascii="Lucida Sans" w:hAnsi="Lucida Sans"/>
                          <w:color w:val="000000"/>
                          <w:sz w:val="72"/>
                          <w:szCs w:val="72"/>
                          <w14:textOutline w14:w="9525" w14:cap="flat" w14:cmpd="sng" w14:algn="ctr">
                            <w14:solidFill>
                              <w14:srgbClr w14:val="000000"/>
                            </w14:solidFill>
                            <w14:prstDash w14:val="solid"/>
                            <w14:round/>
                          </w14:textOutline>
                        </w:rPr>
                        <w:t>Funzone</w:t>
                      </w:r>
                    </w:p>
                  </w:txbxContent>
                </v:textbox>
              </v:shape>
            </w:pict>
          </mc:Fallback>
        </mc:AlternateContent>
      </w:r>
    </w:p>
    <w:p xmlns:wp14="http://schemas.microsoft.com/office/word/2010/wordml" w:rsidR="003253A4" w:rsidRDefault="003253A4" w14:paraId="6A05A809" wp14:textId="77777777">
      <w:pPr>
        <w:rPr>
          <w:rFonts w:ascii="Arial" w:hAnsi="Arial"/>
        </w:rPr>
      </w:pPr>
    </w:p>
    <w:p xmlns:wp14="http://schemas.microsoft.com/office/word/2010/wordml" w:rsidR="003253A4" w:rsidRDefault="003253A4" w14:paraId="5A39BBE3" wp14:textId="77777777">
      <w:pPr>
        <w:rPr>
          <w:rFonts w:ascii="Arial" w:hAnsi="Arial"/>
        </w:rPr>
      </w:pPr>
    </w:p>
    <w:p xmlns:wp14="http://schemas.microsoft.com/office/word/2010/wordml" w:rsidR="003253A4" w:rsidRDefault="003253A4" w14:paraId="36A68544" wp14:textId="77777777">
      <w:pPr>
        <w:pStyle w:val="Heading2"/>
      </w:pPr>
      <w:r>
        <w:t xml:space="preserve">Medication  Policy </w:t>
      </w:r>
    </w:p>
    <w:p xmlns:wp14="http://schemas.microsoft.com/office/word/2010/wordml" w:rsidR="003253A4" w:rsidRDefault="003253A4" w14:paraId="41C8F396" wp14:textId="77777777">
      <w:pPr>
        <w:rPr>
          <w:rFonts w:ascii="Arial" w:hAnsi="Arial"/>
          <w:sz w:val="24"/>
        </w:rPr>
      </w:pPr>
    </w:p>
    <w:p w:rsidR="3AE2F8FE" w:rsidP="3AE2F8FE" w:rsidRDefault="3AE2F8FE" w14:paraId="35302015" w14:textId="159E4A63">
      <w:pPr>
        <w:jc w:val="both"/>
        <w:rPr>
          <w:rFonts w:ascii="Arial" w:hAnsi="Arial" w:cs="Arial"/>
          <w:sz w:val="24"/>
          <w:szCs w:val="24"/>
        </w:rPr>
      </w:pPr>
      <w:r w:rsidRPr="3AE2F8FE" w:rsidR="3AE2F8FE">
        <w:rPr>
          <w:rFonts w:ascii="Arial" w:hAnsi="Arial" w:cs="Arial"/>
          <w:sz w:val="24"/>
          <w:szCs w:val="24"/>
        </w:rPr>
        <w:t xml:space="preserve">If a child attending </w:t>
      </w:r>
      <w:r w:rsidRPr="3AE2F8FE" w:rsidR="3AE2F8FE">
        <w:rPr>
          <w:rFonts w:ascii="Arial" w:hAnsi="Arial" w:cs="Arial"/>
          <w:sz w:val="24"/>
          <w:szCs w:val="24"/>
        </w:rPr>
        <w:t>Funzone</w:t>
      </w:r>
      <w:r w:rsidRPr="3AE2F8FE" w:rsidR="3AE2F8FE">
        <w:rPr>
          <w:rFonts w:ascii="Arial" w:hAnsi="Arial" w:cs="Arial"/>
          <w:sz w:val="24"/>
          <w:szCs w:val="24"/>
        </w:rPr>
        <w:t xml:space="preserve"> requires medication of any kind, their parent or carer must complete a medication form in advance. Staff at the club will only administer medication if they receive the details of the medication, </w:t>
      </w:r>
      <w:r w:rsidRPr="3AE2F8FE" w:rsidR="3AE2F8FE">
        <w:rPr>
          <w:rFonts w:ascii="Arial" w:hAnsi="Arial" w:cs="Arial"/>
          <w:sz w:val="24"/>
          <w:szCs w:val="24"/>
        </w:rPr>
        <w:t>dosage</w:t>
      </w:r>
      <w:r w:rsidRPr="3AE2F8FE" w:rsidR="3AE2F8FE">
        <w:rPr>
          <w:rFonts w:ascii="Arial" w:hAnsi="Arial" w:cs="Arial"/>
          <w:sz w:val="24"/>
          <w:szCs w:val="24"/>
        </w:rPr>
        <w:t xml:space="preserve"> and time of dosage in writing</w:t>
      </w:r>
      <w:r w:rsidRPr="3AE2F8FE" w:rsidR="3AE2F8FE">
        <w:rPr>
          <w:rFonts w:ascii="Arial" w:hAnsi="Arial" w:cs="Arial"/>
          <w:sz w:val="24"/>
          <w:szCs w:val="24"/>
        </w:rPr>
        <w:t xml:space="preserve">.  </w:t>
      </w:r>
      <w:r w:rsidRPr="3AE2F8FE" w:rsidR="3AE2F8FE">
        <w:rPr>
          <w:rFonts w:ascii="Arial" w:hAnsi="Arial" w:cs="Arial"/>
          <w:sz w:val="24"/>
          <w:szCs w:val="24"/>
        </w:rPr>
        <w:t xml:space="preserve">The consent may cover </w:t>
      </w:r>
      <w:r w:rsidRPr="3AE2F8FE" w:rsidR="3AE2F8FE">
        <w:rPr>
          <w:rFonts w:ascii="Arial" w:hAnsi="Arial" w:cs="Arial"/>
          <w:sz w:val="24"/>
          <w:szCs w:val="24"/>
        </w:rPr>
        <w:t>a number of</w:t>
      </w:r>
      <w:r w:rsidRPr="3AE2F8FE" w:rsidR="3AE2F8FE">
        <w:rPr>
          <w:rFonts w:ascii="Arial" w:hAnsi="Arial" w:cs="Arial"/>
          <w:sz w:val="24"/>
          <w:szCs w:val="24"/>
        </w:rPr>
        <w:t xml:space="preserve"> days if necessary or may be ongoing.</w:t>
      </w:r>
    </w:p>
    <w:p w:rsidR="3AE2F8FE" w:rsidP="3AE2F8FE" w:rsidRDefault="3AE2F8FE" w14:paraId="32175695" w14:textId="75A029CA">
      <w:pPr>
        <w:pStyle w:val="Normal"/>
        <w:jc w:val="both"/>
        <w:rPr>
          <w:rFonts w:ascii="Arial" w:hAnsi="Arial" w:cs="Arial"/>
          <w:sz w:val="24"/>
          <w:szCs w:val="24"/>
        </w:rPr>
      </w:pPr>
    </w:p>
    <w:p w:rsidR="3AE2F8FE" w:rsidP="3AE2F8FE" w:rsidRDefault="3AE2F8FE" w14:paraId="013D67FF" w14:textId="731AE89F">
      <w:pPr>
        <w:jc w:val="both"/>
        <w:rPr>
          <w:rFonts w:ascii="Arial" w:hAnsi="Arial" w:cs="Arial"/>
          <w:sz w:val="24"/>
          <w:szCs w:val="24"/>
        </w:rPr>
      </w:pPr>
      <w:r w:rsidRPr="3AE2F8FE" w:rsidR="3AE2F8FE">
        <w:rPr>
          <w:rFonts w:ascii="Arial" w:hAnsi="Arial" w:cs="Arial"/>
          <w:sz w:val="24"/>
          <w:szCs w:val="24"/>
        </w:rPr>
        <w:t xml:space="preserve">Ideally children should take their medication before arriving at </w:t>
      </w:r>
      <w:r w:rsidRPr="3AE2F8FE" w:rsidR="3AE2F8FE">
        <w:rPr>
          <w:rFonts w:ascii="Arial" w:hAnsi="Arial" w:cs="Arial"/>
          <w:sz w:val="24"/>
          <w:szCs w:val="24"/>
        </w:rPr>
        <w:t>Funzone</w:t>
      </w:r>
      <w:r w:rsidRPr="3AE2F8FE" w:rsidR="3AE2F8FE">
        <w:rPr>
          <w:rFonts w:ascii="Arial" w:hAnsi="Arial" w:cs="Arial"/>
          <w:sz w:val="24"/>
          <w:szCs w:val="24"/>
        </w:rPr>
        <w:t xml:space="preserve">. If this is not possible, children will be encouraged to take personal responsibility for their medication, if </w:t>
      </w:r>
      <w:r w:rsidRPr="3AE2F8FE" w:rsidR="3AE2F8FE">
        <w:rPr>
          <w:rFonts w:ascii="Arial" w:hAnsi="Arial" w:cs="Arial"/>
          <w:sz w:val="24"/>
          <w:szCs w:val="24"/>
        </w:rPr>
        <w:t>appropriate</w:t>
      </w:r>
      <w:r w:rsidRPr="3AE2F8FE" w:rsidR="3AE2F8FE">
        <w:rPr>
          <w:rFonts w:ascii="Arial" w:hAnsi="Arial" w:cs="Arial"/>
          <w:sz w:val="24"/>
          <w:szCs w:val="24"/>
        </w:rPr>
        <w:t xml:space="preserve">. </w:t>
      </w:r>
    </w:p>
    <w:p w:rsidR="3AE2F8FE" w:rsidP="3AE2F8FE" w:rsidRDefault="3AE2F8FE" w14:paraId="20415525" w14:textId="135B4F13">
      <w:pPr>
        <w:jc w:val="both"/>
        <w:rPr>
          <w:rFonts w:ascii="Arial" w:hAnsi="Arial" w:cs="Arial"/>
          <w:sz w:val="24"/>
          <w:szCs w:val="24"/>
        </w:rPr>
      </w:pPr>
    </w:p>
    <w:p w:rsidR="3AE2F8FE" w:rsidP="3AE2F8FE" w:rsidRDefault="3AE2F8FE" w14:paraId="15D304D1" w14:textId="7E0E41E4">
      <w:pPr>
        <w:jc w:val="both"/>
        <w:rPr>
          <w:rFonts w:ascii="Arial" w:hAnsi="Arial" w:cs="Arial"/>
          <w:sz w:val="24"/>
          <w:szCs w:val="24"/>
        </w:rPr>
      </w:pPr>
      <w:r w:rsidRPr="6585DF94" w:rsidR="6585DF94">
        <w:rPr>
          <w:rFonts w:ascii="Arial" w:hAnsi="Arial" w:cs="Arial"/>
          <w:sz w:val="24"/>
          <w:szCs w:val="24"/>
        </w:rPr>
        <w:t>If children carry their own medication (</w:t>
      </w:r>
      <w:r w:rsidRPr="6585DF94" w:rsidR="6585DF94">
        <w:rPr>
          <w:rFonts w:ascii="Arial" w:hAnsi="Arial" w:cs="Arial"/>
          <w:sz w:val="24"/>
          <w:szCs w:val="24"/>
        </w:rPr>
        <w:t>eg:asthma</w:t>
      </w:r>
      <w:r w:rsidRPr="6585DF94" w:rsidR="6585DF94">
        <w:rPr>
          <w:rFonts w:ascii="Arial" w:hAnsi="Arial" w:cs="Arial"/>
          <w:sz w:val="24"/>
          <w:szCs w:val="24"/>
        </w:rPr>
        <w:t xml:space="preserve"> inhalers), </w:t>
      </w:r>
      <w:r w:rsidRPr="6585DF94" w:rsidR="6585DF94">
        <w:rPr>
          <w:rFonts w:ascii="Arial" w:hAnsi="Arial" w:cs="Arial"/>
          <w:sz w:val="24"/>
          <w:szCs w:val="24"/>
        </w:rPr>
        <w:t>Funzone</w:t>
      </w:r>
      <w:r w:rsidRPr="6585DF94" w:rsidR="6585DF94">
        <w:rPr>
          <w:rFonts w:ascii="Arial" w:hAnsi="Arial" w:cs="Arial"/>
          <w:sz w:val="24"/>
          <w:szCs w:val="24"/>
        </w:rPr>
        <w:t xml:space="preserve"> staff will offer to keep the medication safe until it is </w:t>
      </w:r>
      <w:r w:rsidRPr="6585DF94" w:rsidR="6585DF94">
        <w:rPr>
          <w:rFonts w:ascii="Arial" w:hAnsi="Arial" w:cs="Arial"/>
          <w:sz w:val="24"/>
          <w:szCs w:val="24"/>
        </w:rPr>
        <w:t>required</w:t>
      </w:r>
      <w:r w:rsidRPr="6585DF94" w:rsidR="6585DF94">
        <w:rPr>
          <w:rFonts w:ascii="Arial" w:hAnsi="Arial" w:cs="Arial"/>
          <w:sz w:val="24"/>
          <w:szCs w:val="24"/>
        </w:rPr>
        <w:t>. Inhalers must be labelled with the child’s name.</w:t>
      </w:r>
    </w:p>
    <w:p w:rsidR="6585DF94" w:rsidP="6585DF94" w:rsidRDefault="6585DF94" w14:paraId="45AD6FC9" w14:textId="0B64A5A9">
      <w:pPr>
        <w:jc w:val="both"/>
        <w:rPr>
          <w:rFonts w:ascii="Arial" w:hAnsi="Arial" w:cs="Arial"/>
          <w:sz w:val="24"/>
          <w:szCs w:val="24"/>
        </w:rPr>
      </w:pPr>
    </w:p>
    <w:p w:rsidR="6585DF94" w:rsidP="6585DF94" w:rsidRDefault="6585DF94" w14:paraId="627DC79D" w14:textId="413BFA0F">
      <w:pPr>
        <w:jc w:val="both"/>
        <w:rPr>
          <w:rFonts w:ascii="Arial" w:hAnsi="Arial" w:cs="Arial"/>
          <w:sz w:val="24"/>
          <w:szCs w:val="24"/>
        </w:rPr>
      </w:pPr>
      <w:r w:rsidRPr="6585DF94" w:rsidR="6585DF94">
        <w:rPr>
          <w:rFonts w:ascii="Arial" w:hAnsi="Arial" w:cs="Arial"/>
          <w:sz w:val="24"/>
          <w:szCs w:val="24"/>
        </w:rPr>
        <w:t xml:space="preserve">All medication (including staff medication) will be kept in a box on a high shelf in the </w:t>
      </w:r>
      <w:r w:rsidRPr="6585DF94" w:rsidR="6585DF94">
        <w:rPr>
          <w:rFonts w:ascii="Arial" w:hAnsi="Arial" w:cs="Arial"/>
          <w:sz w:val="24"/>
          <w:szCs w:val="24"/>
        </w:rPr>
        <w:t>Funzone</w:t>
      </w:r>
      <w:r w:rsidRPr="6585DF94" w:rsidR="6585DF94">
        <w:rPr>
          <w:rFonts w:ascii="Arial" w:hAnsi="Arial" w:cs="Arial"/>
          <w:sz w:val="24"/>
          <w:szCs w:val="24"/>
        </w:rPr>
        <w:t xml:space="preserve"> store cupboard unless it must be kept refrigerated.</w:t>
      </w:r>
    </w:p>
    <w:p w:rsidR="3AE2F8FE" w:rsidP="3AE2F8FE" w:rsidRDefault="3AE2F8FE" w14:paraId="0030BA3B" w14:textId="73EC9F33">
      <w:pPr>
        <w:jc w:val="both"/>
        <w:rPr>
          <w:rFonts w:ascii="Arial" w:hAnsi="Arial" w:cs="Arial"/>
          <w:sz w:val="24"/>
          <w:szCs w:val="24"/>
        </w:rPr>
      </w:pPr>
    </w:p>
    <w:p w:rsidR="3AE2F8FE" w:rsidP="3AE2F8FE" w:rsidRDefault="3AE2F8FE" w14:paraId="469FC736" w14:textId="72C62FBD">
      <w:pPr>
        <w:jc w:val="both"/>
        <w:rPr>
          <w:rFonts w:ascii="Arial" w:hAnsi="Arial" w:cs="Arial"/>
          <w:b w:val="1"/>
          <w:bCs w:val="1"/>
          <w:sz w:val="24"/>
          <w:szCs w:val="24"/>
        </w:rPr>
      </w:pPr>
      <w:r w:rsidRPr="3AE2F8FE" w:rsidR="3AE2F8FE">
        <w:rPr>
          <w:rFonts w:ascii="Arial" w:hAnsi="Arial" w:cs="Arial"/>
          <w:b w:val="1"/>
          <w:bCs w:val="1"/>
          <w:sz w:val="24"/>
          <w:szCs w:val="24"/>
        </w:rPr>
        <w:t xml:space="preserve">Prescription medication </w:t>
      </w:r>
    </w:p>
    <w:p w:rsidR="3AE2F8FE" w:rsidP="3AE2F8FE" w:rsidRDefault="3AE2F8FE" w14:paraId="217CA83F" w14:textId="06074002">
      <w:pPr>
        <w:jc w:val="both"/>
        <w:rPr>
          <w:rFonts w:ascii="Arial" w:hAnsi="Arial" w:cs="Arial"/>
          <w:sz w:val="24"/>
          <w:szCs w:val="24"/>
        </w:rPr>
      </w:pPr>
      <w:r w:rsidRPr="6585DF94" w:rsidR="6585DF94">
        <w:rPr>
          <w:rFonts w:ascii="Arial" w:hAnsi="Arial" w:cs="Arial"/>
          <w:sz w:val="24"/>
          <w:szCs w:val="24"/>
        </w:rPr>
        <w:t>Funzone</w:t>
      </w:r>
      <w:r w:rsidRPr="6585DF94" w:rsidR="6585DF94">
        <w:rPr>
          <w:rFonts w:ascii="Arial" w:hAnsi="Arial" w:cs="Arial"/>
          <w:sz w:val="24"/>
          <w:szCs w:val="24"/>
        </w:rPr>
        <w:t xml:space="preserve"> staff must only administer medication that has been prescribed by a doctor, </w:t>
      </w:r>
      <w:r w:rsidRPr="6585DF94" w:rsidR="6585DF94">
        <w:rPr>
          <w:rFonts w:ascii="Arial" w:hAnsi="Arial" w:cs="Arial"/>
          <w:sz w:val="24"/>
          <w:szCs w:val="24"/>
        </w:rPr>
        <w:t>dentist ,</w:t>
      </w:r>
      <w:r w:rsidRPr="6585DF94" w:rsidR="6585DF94">
        <w:rPr>
          <w:rFonts w:ascii="Arial" w:hAnsi="Arial" w:cs="Arial"/>
          <w:sz w:val="24"/>
          <w:szCs w:val="24"/>
        </w:rPr>
        <w:t xml:space="preserve"> </w:t>
      </w:r>
      <w:r w:rsidRPr="6585DF94" w:rsidR="6585DF94">
        <w:rPr>
          <w:rFonts w:ascii="Arial" w:hAnsi="Arial" w:cs="Arial"/>
          <w:sz w:val="24"/>
          <w:szCs w:val="24"/>
        </w:rPr>
        <w:t>nurse</w:t>
      </w:r>
      <w:r w:rsidRPr="6585DF94" w:rsidR="6585DF94">
        <w:rPr>
          <w:rFonts w:ascii="Arial" w:hAnsi="Arial" w:cs="Arial"/>
          <w:sz w:val="24"/>
          <w:szCs w:val="24"/>
        </w:rPr>
        <w:t xml:space="preserve"> or pharmacist if a medicine </w:t>
      </w:r>
      <w:r w:rsidRPr="6585DF94" w:rsidR="6585DF94">
        <w:rPr>
          <w:rFonts w:ascii="Arial" w:hAnsi="Arial" w:cs="Arial"/>
          <w:sz w:val="24"/>
          <w:szCs w:val="24"/>
        </w:rPr>
        <w:t>contains</w:t>
      </w:r>
      <w:r w:rsidRPr="6585DF94" w:rsidR="6585DF94">
        <w:rPr>
          <w:rFonts w:ascii="Arial" w:hAnsi="Arial" w:cs="Arial"/>
          <w:sz w:val="24"/>
          <w:szCs w:val="24"/>
        </w:rPr>
        <w:t xml:space="preserve"> aspirin, we can only administer if it has been prescribed by a doctor. All prescription medicine provided must have a prescription sticker attached which includes the child’s name, date, they type of medicine and the dosage.</w:t>
      </w:r>
    </w:p>
    <w:p w:rsidR="3AE2F8FE" w:rsidP="3AE2F8FE" w:rsidRDefault="3AE2F8FE" w14:paraId="20F68E41" w14:textId="3F1F9910">
      <w:pPr>
        <w:jc w:val="both"/>
        <w:rPr>
          <w:rFonts w:ascii="Arial" w:hAnsi="Arial" w:cs="Arial"/>
          <w:sz w:val="24"/>
          <w:szCs w:val="24"/>
        </w:rPr>
      </w:pPr>
    </w:p>
    <w:p w:rsidR="3AE2F8FE" w:rsidP="3AE2F8FE" w:rsidRDefault="3AE2F8FE" w14:paraId="3BE55575" w14:textId="5FAC2699">
      <w:pPr>
        <w:jc w:val="both"/>
        <w:rPr>
          <w:rFonts w:ascii="Arial" w:hAnsi="Arial" w:cs="Arial"/>
          <w:b w:val="1"/>
          <w:bCs w:val="1"/>
          <w:sz w:val="24"/>
          <w:szCs w:val="24"/>
        </w:rPr>
      </w:pPr>
      <w:r w:rsidRPr="3AE2F8FE" w:rsidR="3AE2F8FE">
        <w:rPr>
          <w:rFonts w:ascii="Arial" w:hAnsi="Arial" w:cs="Arial"/>
          <w:b w:val="1"/>
          <w:bCs w:val="1"/>
          <w:sz w:val="24"/>
          <w:szCs w:val="24"/>
        </w:rPr>
        <w:t>Non-prescription medication</w:t>
      </w:r>
    </w:p>
    <w:p w:rsidR="3AE2F8FE" w:rsidP="3AE2F8FE" w:rsidRDefault="3AE2F8FE" w14:paraId="51C79A75" w14:textId="6654EFAE">
      <w:pPr>
        <w:jc w:val="both"/>
        <w:rPr>
          <w:rFonts w:ascii="Arial" w:hAnsi="Arial" w:cs="Arial"/>
          <w:sz w:val="24"/>
          <w:szCs w:val="24"/>
        </w:rPr>
      </w:pPr>
      <w:r w:rsidRPr="3AE2F8FE" w:rsidR="3AE2F8FE">
        <w:rPr>
          <w:rFonts w:ascii="Arial" w:hAnsi="Arial" w:cs="Arial"/>
          <w:sz w:val="24"/>
          <w:szCs w:val="24"/>
        </w:rPr>
        <w:t xml:space="preserve">If a child requires non-prescription medication to be administered, we will consider this on a </w:t>
      </w:r>
      <w:r w:rsidRPr="3AE2F8FE" w:rsidR="3AE2F8FE">
        <w:rPr>
          <w:rFonts w:ascii="Arial" w:hAnsi="Arial" w:cs="Arial"/>
          <w:sz w:val="24"/>
          <w:szCs w:val="24"/>
        </w:rPr>
        <w:t>case by case</w:t>
      </w:r>
      <w:r w:rsidRPr="3AE2F8FE" w:rsidR="3AE2F8FE">
        <w:rPr>
          <w:rFonts w:ascii="Arial" w:hAnsi="Arial" w:cs="Arial"/>
          <w:sz w:val="24"/>
          <w:szCs w:val="24"/>
        </w:rPr>
        <w:t xml:space="preserve"> basis after careful consideration with the parent/carer. We reserve the right to refuse to administer non-prescription medication.</w:t>
      </w:r>
    </w:p>
    <w:p w:rsidR="3AE2F8FE" w:rsidP="6585DF94" w:rsidRDefault="3AE2F8FE" w14:paraId="1919B013" w14:textId="6A294804">
      <w:pPr>
        <w:pStyle w:val="Normal"/>
        <w:jc w:val="both"/>
        <w:rPr>
          <w:rFonts w:ascii="Arial" w:hAnsi="Arial" w:cs="Arial"/>
          <w:sz w:val="24"/>
          <w:szCs w:val="24"/>
        </w:rPr>
      </w:pPr>
    </w:p>
    <w:p xmlns:wp14="http://schemas.microsoft.com/office/word/2010/wordml" w:rsidR="003253A4" w:rsidRDefault="003253A4" w14:paraId="31EEC48D" wp14:textId="77777777">
      <w:pPr>
        <w:jc w:val="both"/>
        <w:rPr>
          <w:rFonts w:ascii="Arial" w:hAnsi="Arial" w:cs="Arial"/>
          <w:sz w:val="24"/>
        </w:rPr>
      </w:pPr>
      <w:r>
        <w:rPr>
          <w:rFonts w:ascii="Arial" w:hAnsi="Arial" w:cs="Arial"/>
          <w:sz w:val="24"/>
        </w:rPr>
        <w:t xml:space="preserve">If the administration of prescription medicines requires technical/medical knowledge then individual training must be provided for Funzone staff from a qualified health professional. This training must be specific to the individual child concerned and will be arranged by Funzone in conjunction with the child’s parents. </w:t>
      </w:r>
    </w:p>
    <w:p xmlns:wp14="http://schemas.microsoft.com/office/word/2010/wordml" w:rsidR="003253A4" w:rsidRDefault="003253A4" w14:paraId="0E27B00A" wp14:textId="77777777">
      <w:pPr>
        <w:jc w:val="both"/>
        <w:rPr>
          <w:rFonts w:ascii="Arial" w:hAnsi="Arial" w:cs="Arial"/>
          <w:sz w:val="24"/>
        </w:rPr>
      </w:pPr>
    </w:p>
    <w:p xmlns:wp14="http://schemas.microsoft.com/office/word/2010/wordml" w:rsidR="003253A4" w:rsidP="6585DF94" w:rsidRDefault="003253A4" w14:paraId="4B94D5A5" wp14:textId="6AB49EA0">
      <w:pPr>
        <w:jc w:val="both"/>
        <w:rPr>
          <w:rFonts w:ascii="Arial" w:hAnsi="Arial" w:cs="Arial"/>
          <w:sz w:val="24"/>
          <w:szCs w:val="24"/>
        </w:rPr>
      </w:pPr>
      <w:r w:rsidRPr="6585DF94" w:rsidR="6585DF94">
        <w:rPr>
          <w:rFonts w:ascii="Arial" w:hAnsi="Arial" w:cs="Arial"/>
          <w:sz w:val="24"/>
          <w:szCs w:val="24"/>
        </w:rPr>
        <w:t xml:space="preserve">Once a medication form has been completed an alarm clock will be set to notify </w:t>
      </w:r>
      <w:r w:rsidRPr="6585DF94" w:rsidR="6585DF94">
        <w:rPr>
          <w:rFonts w:ascii="Arial" w:hAnsi="Arial" w:cs="Arial"/>
          <w:sz w:val="24"/>
          <w:szCs w:val="24"/>
        </w:rPr>
        <w:t>Funzone</w:t>
      </w:r>
      <w:r w:rsidRPr="6585DF94" w:rsidR="6585DF94">
        <w:rPr>
          <w:rFonts w:ascii="Arial" w:hAnsi="Arial" w:cs="Arial"/>
          <w:sz w:val="24"/>
          <w:szCs w:val="24"/>
        </w:rPr>
        <w:t xml:space="preserve"> staff that it is time for the medication to be administered.</w:t>
      </w:r>
    </w:p>
    <w:p w:rsidR="6585DF94" w:rsidP="6585DF94" w:rsidRDefault="6585DF94" w14:paraId="7E979ABA" w14:textId="7D3975BF">
      <w:pPr>
        <w:jc w:val="both"/>
        <w:rPr>
          <w:rFonts w:ascii="Arial" w:hAnsi="Arial" w:cs="Arial"/>
          <w:sz w:val="24"/>
          <w:szCs w:val="24"/>
        </w:rPr>
      </w:pPr>
    </w:p>
    <w:p w:rsidR="6585DF94" w:rsidP="6585DF94" w:rsidRDefault="6585DF94" w14:paraId="76E424CF" w14:textId="0C056A28">
      <w:pPr>
        <w:jc w:val="both"/>
        <w:rPr>
          <w:rFonts w:ascii="Arial" w:hAnsi="Arial" w:cs="Arial"/>
          <w:b w:val="1"/>
          <w:bCs w:val="1"/>
          <w:sz w:val="24"/>
          <w:szCs w:val="24"/>
        </w:rPr>
      </w:pPr>
      <w:r w:rsidRPr="6585DF94" w:rsidR="6585DF94">
        <w:rPr>
          <w:rFonts w:ascii="Arial" w:hAnsi="Arial" w:cs="Arial"/>
          <w:b w:val="1"/>
          <w:bCs w:val="1"/>
          <w:sz w:val="24"/>
          <w:szCs w:val="24"/>
        </w:rPr>
        <w:t>Procedure for administering medication</w:t>
      </w:r>
    </w:p>
    <w:p w:rsidR="6585DF94" w:rsidP="6585DF94" w:rsidRDefault="6585DF94" w14:paraId="0AB2CA77" w14:textId="5FE7D051">
      <w:pPr>
        <w:jc w:val="both"/>
        <w:rPr>
          <w:rFonts w:ascii="Arial" w:hAnsi="Arial" w:cs="Arial"/>
          <w:sz w:val="24"/>
          <w:szCs w:val="24"/>
        </w:rPr>
      </w:pPr>
      <w:r w:rsidRPr="6585DF94" w:rsidR="6585DF94">
        <w:rPr>
          <w:rFonts w:ascii="Arial" w:hAnsi="Arial" w:cs="Arial"/>
          <w:sz w:val="24"/>
          <w:szCs w:val="24"/>
        </w:rPr>
        <w:t xml:space="preserve">A supervisor will always administer </w:t>
      </w:r>
      <w:r w:rsidRPr="6585DF94" w:rsidR="6585DF94">
        <w:rPr>
          <w:rFonts w:ascii="Arial" w:hAnsi="Arial" w:cs="Arial"/>
          <w:sz w:val="24"/>
          <w:szCs w:val="24"/>
        </w:rPr>
        <w:t>medication, or</w:t>
      </w:r>
      <w:r w:rsidRPr="6585DF94" w:rsidR="6585DF94">
        <w:rPr>
          <w:rFonts w:ascii="Arial" w:hAnsi="Arial" w:cs="Arial"/>
          <w:sz w:val="24"/>
          <w:szCs w:val="24"/>
        </w:rPr>
        <w:t xml:space="preserve"> will </w:t>
      </w:r>
      <w:r w:rsidRPr="6585DF94" w:rsidR="6585DF94">
        <w:rPr>
          <w:rFonts w:ascii="Arial" w:hAnsi="Arial" w:cs="Arial"/>
          <w:sz w:val="24"/>
          <w:szCs w:val="24"/>
        </w:rPr>
        <w:t>witness</w:t>
      </w:r>
      <w:r w:rsidRPr="6585DF94" w:rsidR="6585DF94">
        <w:rPr>
          <w:rFonts w:ascii="Arial" w:hAnsi="Arial" w:cs="Arial"/>
          <w:sz w:val="24"/>
          <w:szCs w:val="24"/>
        </w:rPr>
        <w:t xml:space="preserve"> the child administering the medicine themselves if they are over 8 and their parents have signed to allow them to do so, with a witness present. The medication form will be read aloud to both witness and child prior to administration, to ensure that the medicine and the dosage to be given is correct.</w:t>
      </w:r>
    </w:p>
    <w:p w:rsidR="6585DF94" w:rsidP="6585DF94" w:rsidRDefault="6585DF94" w14:paraId="08960936" w14:textId="38CA2078">
      <w:pPr>
        <w:pStyle w:val="Normal"/>
        <w:jc w:val="both"/>
        <w:rPr>
          <w:rFonts w:ascii="Arial" w:hAnsi="Arial" w:cs="Arial"/>
          <w:sz w:val="24"/>
          <w:szCs w:val="24"/>
        </w:rPr>
      </w:pPr>
      <w:r w:rsidRPr="6585DF94" w:rsidR="6585DF94">
        <w:rPr>
          <w:rFonts w:ascii="Arial" w:hAnsi="Arial" w:cs="Arial"/>
          <w:sz w:val="24"/>
          <w:szCs w:val="24"/>
        </w:rPr>
        <w:t>Before any medication is given, the supervisor will:</w:t>
      </w:r>
    </w:p>
    <w:p w:rsidR="6585DF94" w:rsidP="6585DF94" w:rsidRDefault="6585DF94" w14:paraId="6F380A52" w14:textId="4117C8E1">
      <w:pPr>
        <w:pStyle w:val="Normal"/>
        <w:jc w:val="both"/>
        <w:rPr>
          <w:rFonts w:ascii="Arial" w:hAnsi="Arial" w:cs="Arial"/>
          <w:sz w:val="24"/>
          <w:szCs w:val="24"/>
        </w:rPr>
      </w:pPr>
    </w:p>
    <w:p w:rsidR="6585DF94" w:rsidP="6585DF94" w:rsidRDefault="6585DF94" w14:paraId="61B3253A" w14:textId="16EFA137">
      <w:pPr>
        <w:pStyle w:val="ListParagraph"/>
        <w:numPr>
          <w:ilvl w:val="0"/>
          <w:numId w:val="33"/>
        </w:numPr>
        <w:jc w:val="both"/>
        <w:rPr>
          <w:rFonts w:ascii="Arial" w:hAnsi="Arial" w:cs="Arial"/>
          <w:sz w:val="24"/>
          <w:szCs w:val="24"/>
        </w:rPr>
      </w:pPr>
      <w:r w:rsidRPr="6585DF94" w:rsidR="6585DF94">
        <w:rPr>
          <w:rFonts w:ascii="Arial" w:hAnsi="Arial" w:cs="Arial"/>
          <w:sz w:val="24"/>
          <w:szCs w:val="24"/>
        </w:rPr>
        <w:t xml:space="preserve">Check that </w:t>
      </w:r>
      <w:r w:rsidRPr="6585DF94" w:rsidR="6585DF94">
        <w:rPr>
          <w:rFonts w:ascii="Arial" w:hAnsi="Arial" w:cs="Arial"/>
          <w:sz w:val="24"/>
          <w:szCs w:val="24"/>
        </w:rPr>
        <w:t>Funzone</w:t>
      </w:r>
      <w:r w:rsidRPr="6585DF94" w:rsidR="6585DF94">
        <w:rPr>
          <w:rFonts w:ascii="Arial" w:hAnsi="Arial" w:cs="Arial"/>
          <w:sz w:val="24"/>
          <w:szCs w:val="24"/>
        </w:rPr>
        <w:t xml:space="preserve"> has received written consent of the medicine to be administered</w:t>
      </w:r>
    </w:p>
    <w:p w:rsidR="6585DF94" w:rsidP="6585DF94" w:rsidRDefault="6585DF94" w14:paraId="2DAECDA7" w14:textId="2655D3D5">
      <w:pPr>
        <w:pStyle w:val="ListParagraph"/>
        <w:numPr>
          <w:ilvl w:val="0"/>
          <w:numId w:val="33"/>
        </w:numPr>
        <w:jc w:val="both"/>
        <w:rPr>
          <w:rFonts w:ascii="Arial" w:hAnsi="Arial" w:cs="Arial"/>
          <w:sz w:val="24"/>
          <w:szCs w:val="24"/>
        </w:rPr>
      </w:pPr>
      <w:r w:rsidRPr="6585DF94" w:rsidR="6585DF94">
        <w:rPr>
          <w:rFonts w:ascii="Arial" w:hAnsi="Arial" w:cs="Arial"/>
          <w:sz w:val="24"/>
          <w:szCs w:val="24"/>
        </w:rPr>
        <w:t>Take steps to check when the last dosage was given</w:t>
      </w:r>
    </w:p>
    <w:p w:rsidR="6585DF94" w:rsidP="6585DF94" w:rsidRDefault="6585DF94" w14:paraId="0C17F1C1" w14:textId="6136A7DE">
      <w:pPr>
        <w:pStyle w:val="ListParagraph"/>
        <w:numPr>
          <w:ilvl w:val="0"/>
          <w:numId w:val="33"/>
        </w:numPr>
        <w:jc w:val="both"/>
        <w:rPr>
          <w:rFonts w:ascii="Arial" w:hAnsi="Arial" w:cs="Arial"/>
          <w:sz w:val="24"/>
          <w:szCs w:val="24"/>
        </w:rPr>
      </w:pPr>
      <w:r w:rsidRPr="6585DF94" w:rsidR="6585DF94">
        <w:rPr>
          <w:rFonts w:ascii="Arial" w:hAnsi="Arial" w:cs="Arial"/>
          <w:sz w:val="24"/>
          <w:szCs w:val="24"/>
        </w:rPr>
        <w:t xml:space="preserve">Ask another member of staff to </w:t>
      </w:r>
      <w:r w:rsidRPr="6585DF94" w:rsidR="6585DF94">
        <w:rPr>
          <w:rFonts w:ascii="Arial" w:hAnsi="Arial" w:cs="Arial"/>
          <w:sz w:val="24"/>
          <w:szCs w:val="24"/>
        </w:rPr>
        <w:t>witness</w:t>
      </w:r>
      <w:r w:rsidRPr="6585DF94" w:rsidR="6585DF94">
        <w:rPr>
          <w:rFonts w:ascii="Arial" w:hAnsi="Arial" w:cs="Arial"/>
          <w:sz w:val="24"/>
          <w:szCs w:val="24"/>
        </w:rPr>
        <w:t xml:space="preserve"> that the correct dosage is given</w:t>
      </w:r>
    </w:p>
    <w:p w:rsidR="6585DF94" w:rsidP="6585DF94" w:rsidRDefault="6585DF94" w14:paraId="6B98E9A4" w14:textId="631C549B">
      <w:pPr>
        <w:pStyle w:val="Normal"/>
        <w:jc w:val="both"/>
        <w:rPr>
          <w:rFonts w:ascii="Arial" w:hAnsi="Arial" w:cs="Arial"/>
          <w:sz w:val="24"/>
          <w:szCs w:val="24"/>
        </w:rPr>
      </w:pPr>
    </w:p>
    <w:p xmlns:wp14="http://schemas.microsoft.com/office/word/2010/wordml" w:rsidR="003253A4" w:rsidRDefault="003253A4" w14:paraId="3DEEC669" wp14:textId="77777777">
      <w:pPr>
        <w:jc w:val="both"/>
        <w:rPr>
          <w:rFonts w:ascii="Arial" w:hAnsi="Arial" w:cs="Arial"/>
          <w:sz w:val="24"/>
        </w:rPr>
      </w:pPr>
    </w:p>
    <w:p xmlns:wp14="http://schemas.microsoft.com/office/word/2010/wordml" w:rsidR="003253A4" w:rsidP="3AE2F8FE" w:rsidRDefault="003253A4" w14:paraId="265345BB" wp14:textId="1E0CB97B">
      <w:pPr>
        <w:jc w:val="both"/>
        <w:rPr>
          <w:rFonts w:ascii="Arial" w:hAnsi="Arial" w:cs="Arial"/>
          <w:sz w:val="24"/>
          <w:szCs w:val="24"/>
        </w:rPr>
      </w:pPr>
      <w:r w:rsidRPr="6585DF94" w:rsidR="6585DF94">
        <w:rPr>
          <w:rFonts w:ascii="Arial" w:hAnsi="Arial" w:cs="Arial"/>
          <w:sz w:val="24"/>
          <w:szCs w:val="24"/>
        </w:rPr>
        <w:t xml:space="preserve">After the medicine has been given, the medication form will be completed with the details of the medicine, dosage and time given. This will be signed by both the supervisor and the witness. The parent will also sign the form to acknowledge that they have been told that the medicine was administered. </w:t>
      </w:r>
    </w:p>
    <w:p xmlns:wp14="http://schemas.microsoft.com/office/word/2010/wordml" w:rsidR="003253A4" w:rsidRDefault="003253A4" w14:paraId="3656B9AB" wp14:textId="77777777">
      <w:pPr>
        <w:jc w:val="both"/>
        <w:rPr>
          <w:rFonts w:ascii="Arial" w:hAnsi="Arial" w:cs="Arial"/>
          <w:sz w:val="24"/>
        </w:rPr>
      </w:pPr>
    </w:p>
    <w:p xmlns:wp14="http://schemas.microsoft.com/office/word/2010/wordml" w:rsidR="003253A4" w:rsidRDefault="003253A4" w14:paraId="32495691" wp14:textId="77777777">
      <w:pPr>
        <w:jc w:val="both"/>
        <w:rPr>
          <w:rFonts w:ascii="Arial" w:hAnsi="Arial" w:cs="Arial"/>
          <w:sz w:val="24"/>
        </w:rPr>
      </w:pPr>
      <w:r>
        <w:rPr>
          <w:rFonts w:ascii="Arial" w:hAnsi="Arial" w:cs="Arial"/>
          <w:sz w:val="24"/>
        </w:rPr>
        <w:t xml:space="preserve">Parents/carers are responsible for ensuring that they take their child’s medication home with them. </w:t>
      </w:r>
    </w:p>
    <w:p xmlns:wp14="http://schemas.microsoft.com/office/word/2010/wordml" w:rsidR="003253A4" w:rsidRDefault="003253A4" w14:paraId="45FB0818" wp14:textId="77777777">
      <w:pPr>
        <w:jc w:val="both"/>
        <w:rPr>
          <w:rFonts w:ascii="Arial" w:hAnsi="Arial" w:cs="Arial"/>
          <w:sz w:val="24"/>
        </w:rPr>
      </w:pPr>
    </w:p>
    <w:p xmlns:wp14="http://schemas.microsoft.com/office/word/2010/wordml" w:rsidR="003253A4" w:rsidP="6965F266" w:rsidRDefault="00C16D42" w14:paraId="19A64D26" wp14:textId="38F24FA3">
      <w:pPr>
        <w:jc w:val="both"/>
        <w:rPr>
          <w:rFonts w:ascii="Arial" w:hAnsi="Arial" w:cs="Arial"/>
          <w:b w:val="1"/>
          <w:bCs w:val="1"/>
          <w:sz w:val="24"/>
          <w:szCs w:val="24"/>
        </w:rPr>
      </w:pPr>
      <w:r w:rsidRPr="6965F266" w:rsidR="6965F266">
        <w:rPr>
          <w:rFonts w:ascii="Arial" w:hAnsi="Arial" w:cs="Arial"/>
          <w:b w:val="1"/>
          <w:bCs w:val="1"/>
          <w:sz w:val="24"/>
          <w:szCs w:val="24"/>
        </w:rPr>
        <w:t>This policy was reviewed on 13</w:t>
      </w:r>
      <w:r w:rsidRPr="6965F266" w:rsidR="6965F266">
        <w:rPr>
          <w:rFonts w:ascii="Arial" w:hAnsi="Arial" w:cs="Arial"/>
          <w:b w:val="1"/>
          <w:bCs w:val="1"/>
          <w:sz w:val="24"/>
          <w:szCs w:val="24"/>
          <w:vertAlign w:val="superscript"/>
        </w:rPr>
        <w:t>th</w:t>
      </w:r>
      <w:r w:rsidRPr="6965F266" w:rsidR="6965F266">
        <w:rPr>
          <w:rFonts w:ascii="Arial" w:hAnsi="Arial" w:cs="Arial"/>
          <w:b w:val="1"/>
          <w:bCs w:val="1"/>
          <w:sz w:val="24"/>
          <w:szCs w:val="24"/>
        </w:rPr>
        <w:t xml:space="preserve"> September 2025</w:t>
      </w:r>
    </w:p>
    <w:p w:rsidR="6965F266" w:rsidP="6965F266" w:rsidRDefault="6965F266" w14:paraId="79D34C68" w14:textId="2505FA87">
      <w:pPr>
        <w:jc w:val="both"/>
        <w:rPr>
          <w:rFonts w:ascii="Arial" w:hAnsi="Arial" w:cs="Arial"/>
          <w:sz w:val="24"/>
          <w:szCs w:val="24"/>
        </w:rPr>
      </w:pPr>
    </w:p>
    <w:p w:rsidR="6965F266" w:rsidP="6965F266" w:rsidRDefault="6965F266" w14:paraId="2CD4D8DC" w14:textId="5FA37180">
      <w:pPr>
        <w:jc w:val="both"/>
        <w:rPr>
          <w:rFonts w:ascii="Arial" w:hAnsi="Arial" w:cs="Arial"/>
          <w:i w:val="1"/>
          <w:iCs w:val="1"/>
          <w:sz w:val="24"/>
          <w:szCs w:val="24"/>
        </w:rPr>
      </w:pPr>
      <w:r w:rsidRPr="6965F266" w:rsidR="6965F266">
        <w:rPr>
          <w:rFonts w:ascii="Arial" w:hAnsi="Arial" w:cs="Arial"/>
          <w:sz w:val="24"/>
          <w:szCs w:val="24"/>
        </w:rPr>
        <w:t xml:space="preserve">Written </w:t>
      </w:r>
      <w:r w:rsidRPr="6965F266" w:rsidR="6965F266">
        <w:rPr>
          <w:rFonts w:ascii="Arial" w:hAnsi="Arial" w:cs="Arial"/>
          <w:sz w:val="24"/>
          <w:szCs w:val="24"/>
        </w:rPr>
        <w:t>in accordance with</w:t>
      </w:r>
      <w:r w:rsidRPr="6965F266" w:rsidR="6965F266">
        <w:rPr>
          <w:rFonts w:ascii="Arial" w:hAnsi="Arial" w:cs="Arial"/>
          <w:sz w:val="24"/>
          <w:szCs w:val="24"/>
        </w:rPr>
        <w:t xml:space="preserve"> the </w:t>
      </w:r>
      <w:r w:rsidRPr="6965F266" w:rsidR="6965F266">
        <w:rPr>
          <w:rFonts w:ascii="Arial" w:hAnsi="Arial" w:cs="Arial"/>
          <w:i w:val="1"/>
          <w:iCs w:val="1"/>
          <w:sz w:val="24"/>
          <w:szCs w:val="24"/>
        </w:rPr>
        <w:t>Statutory framework for the Early Years Foundation Stage (2025): Safeguarding and Welfare requirements: Health [3.58 - 3.61]</w:t>
      </w:r>
    </w:p>
    <w:sectPr w:rsidR="003253A4">
      <w:headerReference w:type="default" r:id="rId7"/>
      <w:pgSz w:w="11906" w:h="16838" w:orient="portrait"/>
      <w:pgMar w:top="1135" w:right="1274" w:bottom="567" w:left="1560" w:header="72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0C71D3" w:rsidRDefault="000C71D3" w14:paraId="53128261" wp14:textId="77777777">
      <w:r>
        <w:separator/>
      </w:r>
    </w:p>
  </w:endnote>
  <w:endnote w:type="continuationSeparator" w:id="0">
    <w:p xmlns:wp14="http://schemas.microsoft.com/office/word/2010/wordml" w:rsidR="000C71D3" w:rsidRDefault="000C71D3" w14:paraId="62486C0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0C71D3" w:rsidRDefault="000C71D3" w14:paraId="4101652C" wp14:textId="77777777">
      <w:r>
        <w:separator/>
      </w:r>
    </w:p>
  </w:footnote>
  <w:footnote w:type="continuationSeparator" w:id="0">
    <w:p xmlns:wp14="http://schemas.microsoft.com/office/word/2010/wordml" w:rsidR="000C71D3" w:rsidRDefault="000C71D3" w14:paraId="4B99056E"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3253A4" w:rsidRDefault="003253A4" w14:paraId="768E7A0A" wp14:textId="77777777">
    <w:pPr>
      <w:pStyle w:val="Header"/>
      <w:rPr>
        <w:rFonts w:ascii="Arial" w:hAnsi="Arial" w:cs="Arial"/>
      </w:rPr>
    </w:pPr>
    <w:r>
      <w:rPr>
        <w:rFonts w:ascii="Arial" w:hAnsi="Arial" w:cs="Arial"/>
      </w:rPr>
      <w:t>Funzone Ltd</w:t>
    </w:r>
  </w:p>
  <w:p xmlns:wp14="http://schemas.microsoft.com/office/word/2010/wordml" w:rsidR="003253A4" w:rsidRDefault="003253A4" w14:paraId="5486EE03" wp14:textId="77777777">
    <w:pPr>
      <w:pStyle w:val="Header"/>
      <w:rPr>
        <w:rFonts w:ascii="Arial" w:hAnsi="Arial" w:cs="Arial"/>
      </w:rPr>
    </w:pPr>
    <w:r>
      <w:rPr>
        <w:rFonts w:ascii="Arial" w:hAnsi="Arial" w:cs="Arial"/>
      </w:rPr>
      <w:t>Company No:5581648</w:t>
    </w:r>
  </w:p>
  <w:p xmlns:wp14="http://schemas.microsoft.com/office/word/2010/wordml" w:rsidR="003253A4" w:rsidRDefault="003253A4" w14:paraId="049F31CB"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2">
    <w:nsid w:val="6cc4a5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EC344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D774FD5"/>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1C66265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1DFD2E93"/>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23147BAF"/>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5" w15:restartNumberingAfterBreak="0">
    <w:nsid w:val="2628100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2FC14D3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30171D0D"/>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8" w15:restartNumberingAfterBreak="0">
    <w:nsid w:val="30655D62"/>
    <w:multiLevelType w:val="singleLevel"/>
    <w:tmpl w:val="6B286090"/>
    <w:lvl w:ilvl="0">
      <w:start w:val="1"/>
      <w:numFmt w:val="decimal"/>
      <w:lvlText w:val="%1."/>
      <w:lvlJc w:val="left"/>
      <w:pPr>
        <w:tabs>
          <w:tab w:val="num" w:pos="360"/>
        </w:tabs>
        <w:ind w:left="360" w:hanging="360"/>
      </w:pPr>
      <w:rPr>
        <w:rFonts w:hint="default" w:ascii="Times New Roman" w:hAnsi="Times New Roman"/>
      </w:rPr>
    </w:lvl>
  </w:abstractNum>
  <w:abstractNum w:abstractNumId="9" w15:restartNumberingAfterBreak="0">
    <w:nsid w:val="31677DFF"/>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33062BDB"/>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11" w15:restartNumberingAfterBreak="0">
    <w:nsid w:val="36E9549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3759169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38A8560B"/>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3D8D1000"/>
    <w:multiLevelType w:val="singleLevel"/>
    <w:tmpl w:val="6B286090"/>
    <w:lvl w:ilvl="0">
      <w:start w:val="1"/>
      <w:numFmt w:val="decimal"/>
      <w:lvlText w:val="%1."/>
      <w:lvlJc w:val="left"/>
      <w:pPr>
        <w:tabs>
          <w:tab w:val="num" w:pos="360"/>
        </w:tabs>
        <w:ind w:left="360" w:hanging="360"/>
      </w:pPr>
      <w:rPr>
        <w:rFonts w:hint="default" w:ascii="Times New Roman" w:hAnsi="Times New Roman"/>
      </w:rPr>
    </w:lvl>
  </w:abstractNum>
  <w:abstractNum w:abstractNumId="15" w15:restartNumberingAfterBreak="0">
    <w:nsid w:val="46C7011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4964547E"/>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4AC069E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51C832C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53786CB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0" w15:restartNumberingAfterBreak="0">
    <w:nsid w:val="544A6948"/>
    <w:multiLevelType w:val="singleLevel"/>
    <w:tmpl w:val="101E97E6"/>
    <w:lvl w:ilvl="0">
      <w:start w:val="1"/>
      <w:numFmt w:val="bullet"/>
      <w:lvlText w:val=""/>
      <w:lvlJc w:val="left"/>
      <w:pPr>
        <w:tabs>
          <w:tab w:val="num" w:pos="360"/>
        </w:tabs>
        <w:ind w:left="360" w:hanging="360"/>
      </w:pPr>
      <w:rPr>
        <w:rFonts w:hint="default" w:ascii="Wingdings" w:hAnsi="Wingdings"/>
        <w:sz w:val="24"/>
      </w:rPr>
    </w:lvl>
  </w:abstractNum>
  <w:abstractNum w:abstractNumId="21" w15:restartNumberingAfterBreak="0">
    <w:nsid w:val="5C5B698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5E720FA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3" w15:restartNumberingAfterBreak="0">
    <w:nsid w:val="641E1CD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4" w15:restartNumberingAfterBreak="0">
    <w:nsid w:val="64C3505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684D27C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6AD9548C"/>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6F24185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6F986980"/>
    <w:multiLevelType w:val="singleLevel"/>
    <w:tmpl w:val="6B286090"/>
    <w:lvl w:ilvl="0">
      <w:start w:val="1"/>
      <w:numFmt w:val="decimal"/>
      <w:lvlText w:val="%1."/>
      <w:lvlJc w:val="left"/>
      <w:pPr>
        <w:tabs>
          <w:tab w:val="num" w:pos="360"/>
        </w:tabs>
        <w:ind w:left="360" w:hanging="360"/>
      </w:pPr>
      <w:rPr>
        <w:rFonts w:hint="default"/>
      </w:rPr>
    </w:lvl>
  </w:abstractNum>
  <w:abstractNum w:abstractNumId="29" w15:restartNumberingAfterBreak="0">
    <w:nsid w:val="731C3F0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0" w15:restartNumberingAfterBreak="0">
    <w:nsid w:val="7563384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7AF55746"/>
    <w:multiLevelType w:val="singleLevel"/>
    <w:tmpl w:val="08090001"/>
    <w:lvl w:ilvl="0">
      <w:start w:val="1"/>
      <w:numFmt w:val="bullet"/>
      <w:lvlText w:val=""/>
      <w:lvlJc w:val="left"/>
      <w:pPr>
        <w:tabs>
          <w:tab w:val="num" w:pos="360"/>
        </w:tabs>
        <w:ind w:left="360" w:hanging="360"/>
      </w:pPr>
      <w:rPr>
        <w:rFonts w:hint="default" w:ascii="Symbol" w:hAnsi="Symbol"/>
      </w:rPr>
    </w:lvl>
  </w:abstractNum>
  <w:num w:numId="33">
    <w:abstractNumId w:val="32"/>
  </w:num>
  <w:num w:numId="1" w16cid:durableId="206455462">
    <w:abstractNumId w:val="15"/>
  </w:num>
  <w:num w:numId="2" w16cid:durableId="650793375">
    <w:abstractNumId w:val="13"/>
  </w:num>
  <w:num w:numId="3" w16cid:durableId="315688258">
    <w:abstractNumId w:val="12"/>
  </w:num>
  <w:num w:numId="4" w16cid:durableId="1892962121">
    <w:abstractNumId w:val="30"/>
  </w:num>
  <w:num w:numId="5" w16cid:durableId="1668090871">
    <w:abstractNumId w:val="5"/>
  </w:num>
  <w:num w:numId="6" w16cid:durableId="636767804">
    <w:abstractNumId w:val="0"/>
  </w:num>
  <w:num w:numId="7" w16cid:durableId="582032439">
    <w:abstractNumId w:val="23"/>
  </w:num>
  <w:num w:numId="8" w16cid:durableId="228883659">
    <w:abstractNumId w:val="1"/>
  </w:num>
  <w:num w:numId="9" w16cid:durableId="1484616026">
    <w:abstractNumId w:val="25"/>
  </w:num>
  <w:num w:numId="10" w16cid:durableId="1620985919">
    <w:abstractNumId w:val="21"/>
  </w:num>
  <w:num w:numId="11" w16cid:durableId="1500464424">
    <w:abstractNumId w:val="19"/>
  </w:num>
  <w:num w:numId="12" w16cid:durableId="1437753762">
    <w:abstractNumId w:val="16"/>
  </w:num>
  <w:num w:numId="13" w16cid:durableId="1558853753">
    <w:abstractNumId w:val="9"/>
  </w:num>
  <w:num w:numId="14" w16cid:durableId="1062825284">
    <w:abstractNumId w:val="3"/>
  </w:num>
  <w:num w:numId="15" w16cid:durableId="382755370">
    <w:abstractNumId w:val="28"/>
  </w:num>
  <w:num w:numId="16" w16cid:durableId="828208294">
    <w:abstractNumId w:val="8"/>
  </w:num>
  <w:num w:numId="17" w16cid:durableId="1422027719">
    <w:abstractNumId w:val="14"/>
  </w:num>
  <w:num w:numId="18" w16cid:durableId="282152901">
    <w:abstractNumId w:val="31"/>
  </w:num>
  <w:num w:numId="19" w16cid:durableId="169804986">
    <w:abstractNumId w:val="27"/>
  </w:num>
  <w:num w:numId="20" w16cid:durableId="2098399935">
    <w:abstractNumId w:val="22"/>
  </w:num>
  <w:num w:numId="21" w16cid:durableId="1708410048">
    <w:abstractNumId w:val="2"/>
  </w:num>
  <w:num w:numId="22" w16cid:durableId="1310868349">
    <w:abstractNumId w:val="29"/>
  </w:num>
  <w:num w:numId="23" w16cid:durableId="1287934183">
    <w:abstractNumId w:val="17"/>
  </w:num>
  <w:num w:numId="24" w16cid:durableId="1769697082">
    <w:abstractNumId w:val="18"/>
  </w:num>
  <w:num w:numId="25" w16cid:durableId="1167092126">
    <w:abstractNumId w:val="6"/>
  </w:num>
  <w:num w:numId="26" w16cid:durableId="806698802">
    <w:abstractNumId w:val="26"/>
  </w:num>
  <w:num w:numId="27" w16cid:durableId="294722017">
    <w:abstractNumId w:val="11"/>
  </w:num>
  <w:num w:numId="28" w16cid:durableId="15818553">
    <w:abstractNumId w:val="24"/>
  </w:num>
  <w:num w:numId="29" w16cid:durableId="1530878773">
    <w:abstractNumId w:val="20"/>
  </w:num>
  <w:num w:numId="30" w16cid:durableId="1199196468">
    <w:abstractNumId w:val="7"/>
  </w:num>
  <w:num w:numId="31" w16cid:durableId="194082703">
    <w:abstractNumId w:val="10"/>
  </w:num>
  <w:num w:numId="32" w16cid:durableId="1966346274">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GB" w:vendorID="8" w:dllVersion="513" w:checkStyle="1" w:appName="MSWord"/>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Child Protection policy.doc"/>
    <w:docVar w:name="VTBOLDON" w:val="0"/>
    <w:docVar w:name="VTCASE" w:val="4"/>
    <w:docVar w:name="VTCommandPending" w:val="NONE"/>
    <w:docVar w:name="VTCurMacroFlags$" w:val="NNNN"/>
    <w:docVar w:name="VTINIT" w:val="1"/>
    <w:docVar w:name="VTITALICON" w:val="0"/>
    <w:docVar w:name="VTUNDERLINEON" w:val="0"/>
    <w:docVar w:name="VTypeCAPFlag$" w:val="TRUE"/>
    <w:docVar w:name="VTypeJoinDigitFlag$" w:val="FALSE"/>
    <w:docVar w:name="VTypeLCFlag$" w:val="FALSE"/>
    <w:docVar w:name="VTypeNoSpaceFlag$" w:val="TRUE"/>
    <w:docVar w:name="VTypeSpaceFlag$" w:val="FALSE"/>
    <w:docVar w:name="VTypeUCFlag$" w:val="FALSE"/>
  </w:docVars>
  <w:rsids>
    <w:rsidRoot w:val="007C16A8"/>
    <w:rsid w:val="00040C51"/>
    <w:rsid w:val="0005254C"/>
    <w:rsid w:val="000C71D3"/>
    <w:rsid w:val="001973DA"/>
    <w:rsid w:val="003253A4"/>
    <w:rsid w:val="003A1BC9"/>
    <w:rsid w:val="00403188"/>
    <w:rsid w:val="004B4A7E"/>
    <w:rsid w:val="005D5034"/>
    <w:rsid w:val="006D2FC7"/>
    <w:rsid w:val="007C16A8"/>
    <w:rsid w:val="009E5343"/>
    <w:rsid w:val="00C16D42"/>
    <w:rsid w:val="00D126C8"/>
    <w:rsid w:val="00FF5F4D"/>
    <w:rsid w:val="093C70D0"/>
    <w:rsid w:val="3AE2F8FE"/>
    <w:rsid w:val="6585DF94"/>
    <w:rsid w:val="6965F2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FDF1D8"/>
  <w15:chartTrackingRefBased/>
  <w15:docId w15:val="{6AC7C393-DC84-49EB-9621-92F8C06ABD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eastAsia="en-US"/>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outlineLvl w:val="1"/>
    </w:pPr>
    <w:rPr>
      <w:rFonts w:ascii="Arial" w:hAnsi="Arial"/>
      <w:b/>
      <w:bCs/>
      <w:sz w:val="36"/>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pPr>
      <w:jc w:val="both"/>
    </w:pPr>
    <w:rPr>
      <w:rFonts w:ascii="Arial" w:hAnsi="Arial" w:cs="Arial"/>
      <w:sz w:val="24"/>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ListParagraph">
    <w:uiPriority w:val="34"/>
    <w:name w:val="List Paragraph"/>
    <w:basedOn w:val="Normal"/>
    <w:qFormat/>
    <w:rsid w:val="6585DF9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Compaq</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Funzone</dc:title>
  <dc:subject/>
  <dc:creator>Chris Harris</dc:creator>
  <keywords/>
  <lastModifiedBy>Funzone Limited</lastModifiedBy>
  <revision>6</revision>
  <lastPrinted>2015-02-09T22:33:00.0000000Z</lastPrinted>
  <dcterms:created xsi:type="dcterms:W3CDTF">2025-09-13T12:20:00.0000000Z</dcterms:created>
  <dcterms:modified xsi:type="dcterms:W3CDTF">2025-09-13T12:40:46.6973080Z</dcterms:modified>
</coreProperties>
</file>